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94D" w:rsidRDefault="00A25665" w:rsidP="00D7694D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Мониторинг </w:t>
      </w:r>
      <w:r w:rsidR="00D7694D" w:rsidRPr="00D7694D">
        <w:rPr>
          <w:b/>
          <w:sz w:val="24"/>
          <w:szCs w:val="24"/>
        </w:rPr>
        <w:t xml:space="preserve"> </w:t>
      </w:r>
      <w:proofErr w:type="gramStart"/>
      <w:r w:rsidR="00D7694D" w:rsidRPr="00D7694D">
        <w:rPr>
          <w:b/>
          <w:sz w:val="24"/>
          <w:szCs w:val="24"/>
        </w:rPr>
        <w:t>деятельности органов системы профилактики безнадзорности</w:t>
      </w:r>
      <w:proofErr w:type="gramEnd"/>
      <w:r w:rsidR="00D7694D" w:rsidRPr="00D7694D">
        <w:rPr>
          <w:b/>
          <w:sz w:val="24"/>
          <w:szCs w:val="24"/>
        </w:rPr>
        <w:t xml:space="preserve"> и правонарушений несовершеннолетних </w:t>
      </w:r>
    </w:p>
    <w:p w:rsidR="00D7694D" w:rsidRPr="00D7694D" w:rsidRDefault="00D7694D" w:rsidP="00D7694D">
      <w:pPr>
        <w:jc w:val="center"/>
        <w:rPr>
          <w:b/>
          <w:sz w:val="24"/>
          <w:szCs w:val="24"/>
        </w:rPr>
      </w:pPr>
      <w:r w:rsidRPr="00D7694D">
        <w:rPr>
          <w:b/>
          <w:sz w:val="24"/>
          <w:szCs w:val="24"/>
        </w:rPr>
        <w:t xml:space="preserve">за </w:t>
      </w:r>
      <w:r w:rsidR="00A25665">
        <w:rPr>
          <w:b/>
          <w:sz w:val="24"/>
          <w:szCs w:val="24"/>
        </w:rPr>
        <w:t>2019, 2020  гг. и 2 месяца 2021</w:t>
      </w:r>
      <w:r w:rsidRPr="00D7694D">
        <w:rPr>
          <w:b/>
          <w:sz w:val="24"/>
          <w:szCs w:val="24"/>
        </w:rPr>
        <w:t xml:space="preserve"> года по сфере «Образование»</w:t>
      </w:r>
    </w:p>
    <w:p w:rsidR="00D7694D" w:rsidRPr="00D7694D" w:rsidRDefault="00D7694D" w:rsidP="00D7694D">
      <w:pPr>
        <w:jc w:val="center"/>
        <w:rPr>
          <w:b/>
          <w:sz w:val="24"/>
          <w:szCs w:val="24"/>
        </w:rPr>
      </w:pPr>
    </w:p>
    <w:tbl>
      <w:tblPr>
        <w:tblStyle w:val="af1"/>
        <w:tblW w:w="15134" w:type="dxa"/>
        <w:tblLook w:val="04A0" w:firstRow="1" w:lastRow="0" w:firstColumn="1" w:lastColumn="0" w:noHBand="0" w:noVBand="1"/>
      </w:tblPr>
      <w:tblGrid>
        <w:gridCol w:w="675"/>
        <w:gridCol w:w="3828"/>
        <w:gridCol w:w="3827"/>
        <w:gridCol w:w="3544"/>
        <w:gridCol w:w="3260"/>
      </w:tblGrid>
      <w:tr w:rsidR="00D7694D" w:rsidRPr="00D7694D" w:rsidTr="005326C1">
        <w:tc>
          <w:tcPr>
            <w:tcW w:w="675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7694D">
              <w:rPr>
                <w:rFonts w:cs="Times New Roman"/>
                <w:sz w:val="24"/>
                <w:szCs w:val="24"/>
              </w:rPr>
              <w:t xml:space="preserve">№ </w:t>
            </w:r>
            <w:proofErr w:type="gramStart"/>
            <w:r w:rsidRPr="00D7694D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D7694D"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7694D">
              <w:rPr>
                <w:rFonts w:cs="Times New Roman"/>
                <w:sz w:val="24"/>
                <w:szCs w:val="24"/>
              </w:rPr>
              <w:t>Информация от муниципальных органов управления образованием (МОУО), образовательных организаций</w:t>
            </w:r>
          </w:p>
        </w:tc>
        <w:tc>
          <w:tcPr>
            <w:tcW w:w="3827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7694D">
              <w:rPr>
                <w:rFonts w:cs="Times New Roman"/>
                <w:sz w:val="24"/>
                <w:szCs w:val="24"/>
              </w:rPr>
              <w:t>2018 год</w:t>
            </w:r>
          </w:p>
        </w:tc>
        <w:tc>
          <w:tcPr>
            <w:tcW w:w="3544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7694D">
              <w:rPr>
                <w:rFonts w:cs="Times New Roman"/>
                <w:sz w:val="24"/>
                <w:szCs w:val="24"/>
              </w:rPr>
              <w:t>2019 год</w:t>
            </w:r>
          </w:p>
        </w:tc>
        <w:tc>
          <w:tcPr>
            <w:tcW w:w="3260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7694D">
              <w:rPr>
                <w:rFonts w:cs="Times New Roman"/>
                <w:sz w:val="24"/>
                <w:szCs w:val="24"/>
              </w:rPr>
              <w:t>2 месяца 2020 года</w:t>
            </w:r>
          </w:p>
        </w:tc>
      </w:tr>
      <w:tr w:rsidR="00D7694D" w:rsidRPr="00D7694D" w:rsidTr="005326C1">
        <w:tc>
          <w:tcPr>
            <w:tcW w:w="675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7694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D7694D" w:rsidRPr="00D7694D" w:rsidRDefault="00D7694D" w:rsidP="005326C1">
            <w:pPr>
              <w:pStyle w:val="24"/>
              <w:shd w:val="clear" w:color="auto" w:fill="auto"/>
              <w:tabs>
                <w:tab w:val="left" w:pos="6797"/>
              </w:tabs>
              <w:spacing w:before="0" w:after="0" w:line="278" w:lineRule="exact"/>
              <w:ind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694D">
              <w:rPr>
                <w:rFonts w:ascii="Times New Roman" w:hAnsi="Times New Roman" w:cs="Times New Roman"/>
                <w:sz w:val="24"/>
                <w:szCs w:val="24"/>
              </w:rPr>
              <w:t>Анализ обстоятельств, способствующих совершению обучающимися, несовершеннолетними преступлений (правонарушений), причин совершения, принимаемых мер, их результатов</w:t>
            </w:r>
          </w:p>
        </w:tc>
        <w:tc>
          <w:tcPr>
            <w:tcW w:w="3827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7694D" w:rsidRPr="00D7694D" w:rsidTr="005326C1">
        <w:tc>
          <w:tcPr>
            <w:tcW w:w="675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7694D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D7694D" w:rsidRPr="00D7694D" w:rsidRDefault="00D7694D" w:rsidP="005326C1">
            <w:pPr>
              <w:pStyle w:val="24"/>
              <w:shd w:val="clear" w:color="auto" w:fill="auto"/>
              <w:tabs>
                <w:tab w:val="left" w:pos="6797"/>
              </w:tabs>
              <w:spacing w:before="0" w:after="0" w:line="278" w:lineRule="exact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94D">
              <w:rPr>
                <w:rFonts w:ascii="Times New Roman" w:hAnsi="Times New Roman" w:cs="Times New Roman"/>
                <w:sz w:val="24"/>
                <w:szCs w:val="24"/>
              </w:rPr>
              <w:t>Факты социального неблагополучия, безнадзорности и беспризорности несовершеннолетних правонарушителей и же</w:t>
            </w:r>
            <w:proofErr w:type="gramStart"/>
            <w:r w:rsidRPr="00D7694D">
              <w:rPr>
                <w:rFonts w:ascii="Times New Roman" w:hAnsi="Times New Roman" w:cs="Times New Roman"/>
                <w:sz w:val="24"/>
                <w:szCs w:val="24"/>
              </w:rPr>
              <w:t>ртв пр</w:t>
            </w:r>
            <w:proofErr w:type="gramEnd"/>
            <w:r w:rsidRPr="00D7694D">
              <w:rPr>
                <w:rFonts w:ascii="Times New Roman" w:hAnsi="Times New Roman" w:cs="Times New Roman"/>
                <w:sz w:val="24"/>
                <w:szCs w:val="24"/>
              </w:rPr>
              <w:t>еступлений, выявленных образовательными организациями, указать их количество</w:t>
            </w:r>
          </w:p>
        </w:tc>
        <w:tc>
          <w:tcPr>
            <w:tcW w:w="3827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7694D" w:rsidRPr="00D7694D" w:rsidTr="005326C1">
        <w:tc>
          <w:tcPr>
            <w:tcW w:w="675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7694D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D7694D" w:rsidRPr="00D7694D" w:rsidRDefault="00D7694D" w:rsidP="005326C1">
            <w:pPr>
              <w:pStyle w:val="24"/>
              <w:shd w:val="clear" w:color="auto" w:fill="auto"/>
              <w:tabs>
                <w:tab w:val="left" w:pos="6797"/>
              </w:tabs>
              <w:spacing w:before="0" w:after="0" w:line="278" w:lineRule="exact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94D">
              <w:rPr>
                <w:rFonts w:ascii="Times New Roman" w:hAnsi="Times New Roman" w:cs="Times New Roman"/>
                <w:sz w:val="24"/>
                <w:szCs w:val="24"/>
              </w:rPr>
              <w:t>Имеющиеся проблемы жизнеобеспечения и функционирования</w:t>
            </w:r>
          </w:p>
          <w:p w:rsidR="00D7694D" w:rsidRPr="00D7694D" w:rsidRDefault="00D7694D" w:rsidP="005326C1">
            <w:pPr>
              <w:pStyle w:val="24"/>
              <w:shd w:val="clear" w:color="auto" w:fill="auto"/>
              <w:tabs>
                <w:tab w:val="left" w:pos="6797"/>
              </w:tabs>
              <w:spacing w:before="0" w:after="0" w:line="278" w:lineRule="exact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94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учреждений, принимаемые меры</w:t>
            </w:r>
          </w:p>
        </w:tc>
        <w:tc>
          <w:tcPr>
            <w:tcW w:w="3827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7694D" w:rsidRPr="00D7694D" w:rsidTr="005326C1">
        <w:tc>
          <w:tcPr>
            <w:tcW w:w="675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7694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D7694D" w:rsidRPr="00D7694D" w:rsidRDefault="00D7694D" w:rsidP="005326C1">
            <w:pPr>
              <w:pStyle w:val="24"/>
              <w:shd w:val="clear" w:color="auto" w:fill="auto"/>
              <w:tabs>
                <w:tab w:val="left" w:pos="926"/>
              </w:tabs>
              <w:spacing w:before="0" w:after="0" w:line="278" w:lineRule="exact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94D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Недостатки и упущения в работе образовательных организаций, иных органов и учреждений системы профилактики безнадзорности и правонарушений несовершеннолетних, по вопросу профилактики правонарушений </w:t>
            </w:r>
            <w:r w:rsidRPr="00D76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несовершеннолетних, в том числе межведомственном взаимодействии</w:t>
            </w:r>
          </w:p>
        </w:tc>
        <w:tc>
          <w:tcPr>
            <w:tcW w:w="3827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7694D" w:rsidRPr="00D7694D" w:rsidTr="005326C1">
        <w:tc>
          <w:tcPr>
            <w:tcW w:w="675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7694D">
              <w:rPr>
                <w:rFonts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828" w:type="dxa"/>
          </w:tcPr>
          <w:p w:rsidR="00D7694D" w:rsidRPr="00D7694D" w:rsidRDefault="00DE18DA" w:rsidP="00DE18DA">
            <w:pPr>
              <w:pStyle w:val="24"/>
              <w:shd w:val="clear" w:color="auto" w:fill="auto"/>
              <w:tabs>
                <w:tab w:val="left" w:pos="926"/>
              </w:tabs>
              <w:spacing w:before="0" w:after="0" w:line="278" w:lineRule="exact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</w:t>
            </w:r>
            <w:r w:rsidR="00D7694D" w:rsidRPr="00D7694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образовательными организациями межведомственных комплексных планов, предусматривающих принятие мер по предупреждению и пресечению правонарушений и преступлений несовершеннолетних, со ссылкой на данные планы и государственные органы их принявшие</w:t>
            </w:r>
          </w:p>
        </w:tc>
        <w:tc>
          <w:tcPr>
            <w:tcW w:w="3827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7694D" w:rsidRPr="00D7694D" w:rsidTr="005326C1">
        <w:tc>
          <w:tcPr>
            <w:tcW w:w="675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7694D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D7694D" w:rsidRPr="00D7694D" w:rsidRDefault="00D7694D" w:rsidP="00DE18DA">
            <w:pPr>
              <w:pStyle w:val="24"/>
              <w:shd w:val="clear" w:color="auto" w:fill="auto"/>
              <w:tabs>
                <w:tab w:val="left" w:pos="857"/>
              </w:tabs>
              <w:spacing w:before="0" w:after="290" w:line="278" w:lineRule="exact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94D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образовательных организаций с иными органами и учреждениями системы профилактики безнадзорности и правонарушений несовершеннолетних в части реализации полномочий, направленных на профилактику и предупреждение совершения подростками правонарушений и общественно опасных действий, а также преступных посягательств</w:t>
            </w:r>
          </w:p>
        </w:tc>
        <w:tc>
          <w:tcPr>
            <w:tcW w:w="3827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7694D" w:rsidRPr="00D7694D" w:rsidTr="005326C1">
        <w:tc>
          <w:tcPr>
            <w:tcW w:w="675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7694D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D7694D" w:rsidRPr="00D7694D" w:rsidRDefault="00D7694D" w:rsidP="005326C1">
            <w:pPr>
              <w:pStyle w:val="24"/>
              <w:shd w:val="clear" w:color="auto" w:fill="auto"/>
              <w:tabs>
                <w:tab w:val="left" w:pos="857"/>
              </w:tabs>
              <w:spacing w:before="0" w:after="290" w:line="278" w:lineRule="exact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66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Количество несовершеннолетних, состоящих в образовательных организациях на профилактическом учете, из них за совершение преступлений и общественно опасных деяний, правонарушений, основания постановки на учет, своевременность постановки, </w:t>
            </w:r>
            <w:r w:rsidRPr="00A2566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проведение с ними профилактической работы, её результаты</w:t>
            </w:r>
          </w:p>
        </w:tc>
        <w:tc>
          <w:tcPr>
            <w:tcW w:w="3827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7694D" w:rsidRPr="00D7694D" w:rsidTr="005326C1">
        <w:tc>
          <w:tcPr>
            <w:tcW w:w="675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7694D">
              <w:rPr>
                <w:rFonts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828" w:type="dxa"/>
          </w:tcPr>
          <w:p w:rsidR="00D7694D" w:rsidRPr="00D7694D" w:rsidRDefault="00D7694D" w:rsidP="005326C1">
            <w:pPr>
              <w:pStyle w:val="24"/>
              <w:shd w:val="clear" w:color="auto" w:fill="auto"/>
              <w:tabs>
                <w:tab w:val="left" w:pos="857"/>
              </w:tabs>
              <w:spacing w:before="0" w:after="290" w:line="278" w:lineRule="exact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94D">
              <w:rPr>
                <w:rFonts w:ascii="Times New Roman" w:hAnsi="Times New Roman" w:cs="Times New Roman"/>
                <w:sz w:val="24"/>
                <w:szCs w:val="24"/>
              </w:rPr>
              <w:t>Принимаемые меры по предупреждению самоубий</w:t>
            </w:r>
            <w:proofErr w:type="gramStart"/>
            <w:r w:rsidRPr="00D7694D">
              <w:rPr>
                <w:rFonts w:ascii="Times New Roman" w:hAnsi="Times New Roman" w:cs="Times New Roman"/>
                <w:sz w:val="24"/>
                <w:szCs w:val="24"/>
              </w:rPr>
              <w:t>ств ср</w:t>
            </w:r>
            <w:proofErr w:type="gramEnd"/>
            <w:r w:rsidRPr="00D7694D">
              <w:rPr>
                <w:rFonts w:ascii="Times New Roman" w:hAnsi="Times New Roman" w:cs="Times New Roman"/>
                <w:sz w:val="24"/>
                <w:szCs w:val="24"/>
              </w:rPr>
              <w:t>еди обучающихся несовершеннолетних, проведенная профилактическая работа на данном направлении</w:t>
            </w:r>
          </w:p>
        </w:tc>
        <w:tc>
          <w:tcPr>
            <w:tcW w:w="3827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7694D" w:rsidRPr="00D7694D" w:rsidTr="005326C1">
        <w:tc>
          <w:tcPr>
            <w:tcW w:w="675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7694D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D7694D" w:rsidRPr="00D7694D" w:rsidRDefault="00D7694D" w:rsidP="005326C1">
            <w:pPr>
              <w:pStyle w:val="24"/>
              <w:shd w:val="clear" w:color="auto" w:fill="auto"/>
              <w:tabs>
                <w:tab w:val="left" w:pos="857"/>
              </w:tabs>
              <w:spacing w:before="0" w:after="290" w:line="278" w:lineRule="exact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94D">
              <w:rPr>
                <w:rFonts w:ascii="Times New Roman" w:hAnsi="Times New Roman" w:cs="Times New Roman"/>
                <w:sz w:val="24"/>
                <w:szCs w:val="24"/>
              </w:rPr>
              <w:t>Принимаемые меры по предупреждению самовольных уходов обучающихся, проведенная профилактическая работа на данном направлении</w:t>
            </w:r>
          </w:p>
        </w:tc>
        <w:tc>
          <w:tcPr>
            <w:tcW w:w="3827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7694D" w:rsidRPr="00D7694D" w:rsidTr="005326C1">
        <w:tc>
          <w:tcPr>
            <w:tcW w:w="675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7694D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</w:tcPr>
          <w:p w:rsidR="00D7694D" w:rsidRPr="00D7694D" w:rsidRDefault="00D7694D" w:rsidP="00DE18DA">
            <w:pPr>
              <w:pStyle w:val="24"/>
              <w:shd w:val="clear" w:color="auto" w:fill="auto"/>
              <w:tabs>
                <w:tab w:val="left" w:pos="872"/>
              </w:tabs>
              <w:spacing w:before="0" w:after="290" w:line="278" w:lineRule="exact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94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внедрение в практику </w:t>
            </w:r>
            <w:r w:rsidR="00DE18DA">
              <w:rPr>
                <w:rFonts w:ascii="Times New Roman" w:hAnsi="Times New Roman" w:cs="Times New Roman"/>
                <w:sz w:val="24"/>
                <w:szCs w:val="24"/>
              </w:rPr>
              <w:t>работы образовательных организа</w:t>
            </w:r>
            <w:r w:rsidRPr="00D7694D">
              <w:rPr>
                <w:rFonts w:ascii="Times New Roman" w:hAnsi="Times New Roman" w:cs="Times New Roman"/>
                <w:sz w:val="24"/>
                <w:szCs w:val="24"/>
              </w:rPr>
              <w:t xml:space="preserve">ций программ и методик, направленных на формирование законопослушного поведения несовершеннолетних, их актуальность (статья 14 Федерального закона от 24.06.1999 № 120-ФЗ «Об основах системы профилактики безнадзорности </w:t>
            </w:r>
            <w:r w:rsidRPr="00D7694D">
              <w:rPr>
                <w:rStyle w:val="2Tahoma115pt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7694D">
              <w:rPr>
                <w:rFonts w:ascii="Times New Roman" w:hAnsi="Times New Roman" w:cs="Times New Roman"/>
                <w:sz w:val="24"/>
                <w:szCs w:val="24"/>
              </w:rPr>
              <w:t xml:space="preserve">правонарушений несовершеннолетних»), назвать программы и методики, </w:t>
            </w:r>
          </w:p>
        </w:tc>
        <w:tc>
          <w:tcPr>
            <w:tcW w:w="3827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7694D" w:rsidRPr="00D7694D" w:rsidTr="005326C1">
        <w:tc>
          <w:tcPr>
            <w:tcW w:w="675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7694D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</w:tcPr>
          <w:p w:rsidR="00D7694D" w:rsidRPr="00D7694D" w:rsidRDefault="00D7694D" w:rsidP="005326C1">
            <w:pPr>
              <w:pStyle w:val="24"/>
              <w:shd w:val="clear" w:color="auto" w:fill="auto"/>
              <w:tabs>
                <w:tab w:val="left" w:pos="6982"/>
              </w:tabs>
              <w:spacing w:before="0" w:after="0" w:line="278" w:lineRule="exact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94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выявлению и учету несовершеннолетних, совершающих преступления, правонарушения, иные </w:t>
            </w:r>
            <w:r w:rsidRPr="00D76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антиобщественные действия</w:t>
            </w:r>
          </w:p>
        </w:tc>
        <w:tc>
          <w:tcPr>
            <w:tcW w:w="3827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7694D" w:rsidRPr="00D7694D" w:rsidTr="005326C1">
        <w:tc>
          <w:tcPr>
            <w:tcW w:w="675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7694D">
              <w:rPr>
                <w:rFonts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828" w:type="dxa"/>
          </w:tcPr>
          <w:p w:rsidR="00D7694D" w:rsidRPr="00D7694D" w:rsidRDefault="00D7694D" w:rsidP="005326C1">
            <w:pPr>
              <w:pStyle w:val="24"/>
              <w:shd w:val="clear" w:color="auto" w:fill="auto"/>
              <w:tabs>
                <w:tab w:val="left" w:pos="6982"/>
              </w:tabs>
              <w:spacing w:before="0" w:after="0" w:line="278" w:lineRule="exact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94D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в образовательных организациях советов профилактики, ведение журналов регистрации несчастных случаев с </w:t>
            </w:r>
            <w:proofErr w:type="gramStart"/>
            <w:r w:rsidRPr="00D7694D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D7694D">
              <w:rPr>
                <w:rFonts w:ascii="Times New Roman" w:hAnsi="Times New Roman" w:cs="Times New Roman"/>
                <w:sz w:val="24"/>
                <w:szCs w:val="24"/>
              </w:rPr>
              <w:t>, проведение служебных проверок, их результаты</w:t>
            </w:r>
          </w:p>
        </w:tc>
        <w:tc>
          <w:tcPr>
            <w:tcW w:w="3827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7694D" w:rsidRPr="00D7694D" w:rsidTr="005326C1">
        <w:tc>
          <w:tcPr>
            <w:tcW w:w="675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7694D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</w:tcPr>
          <w:p w:rsidR="00D7694D" w:rsidRPr="00D7694D" w:rsidRDefault="00D7694D" w:rsidP="005326C1">
            <w:pPr>
              <w:pStyle w:val="24"/>
              <w:shd w:val="clear" w:color="auto" w:fill="auto"/>
              <w:tabs>
                <w:tab w:val="left" w:pos="3436"/>
                <w:tab w:val="left" w:pos="6982"/>
              </w:tabs>
              <w:spacing w:before="0" w:after="0" w:line="278" w:lineRule="exact"/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94D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Своевременность информирования образовательными организациями органов внутренних дел и иных органов системы профилактики о выявленных случаях совершения учащимися преступлений, правонарушений, антиобщественных действий, насилия, получении травм, а также о лицах, вовлекающих их в подобную деятельность; организации совместных профилактических мероприятий; </w:t>
            </w:r>
            <w:proofErr w:type="gramStart"/>
            <w:r w:rsidRPr="00D7694D">
              <w:rPr>
                <w:rFonts w:ascii="Times New Roman" w:hAnsi="Times New Roman" w:cs="Times New Roman"/>
                <w:sz w:val="24"/>
                <w:szCs w:val="24"/>
              </w:rPr>
              <w:t>фактах ненадлежащего исполнения работниками образовательных организаций своих должностных обязанностей по данным вопросам, наступившие при этом последствия, с указанием количества направленной такой информации в органы системы профилактики</w:t>
            </w:r>
            <w:proofErr w:type="gramEnd"/>
          </w:p>
          <w:p w:rsidR="00D7694D" w:rsidRPr="00D7694D" w:rsidRDefault="00D7694D" w:rsidP="005326C1">
            <w:pPr>
              <w:pStyle w:val="24"/>
              <w:shd w:val="clear" w:color="auto" w:fill="auto"/>
              <w:tabs>
                <w:tab w:val="left" w:pos="6982"/>
              </w:tabs>
              <w:spacing w:before="0" w:after="0" w:line="278" w:lineRule="exact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7694D" w:rsidRPr="00D7694D" w:rsidRDefault="00D7694D" w:rsidP="005326C1">
            <w:pPr>
              <w:ind w:left="-25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7694D" w:rsidRPr="00D7694D" w:rsidTr="005326C1">
        <w:tc>
          <w:tcPr>
            <w:tcW w:w="675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7694D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</w:tcPr>
          <w:p w:rsidR="00D7694D" w:rsidRPr="00D7694D" w:rsidRDefault="00D7694D" w:rsidP="00DE18DA">
            <w:pPr>
              <w:pStyle w:val="24"/>
              <w:shd w:val="clear" w:color="auto" w:fill="auto"/>
              <w:tabs>
                <w:tab w:val="left" w:pos="857"/>
              </w:tabs>
              <w:spacing w:before="0" w:after="290" w:line="278" w:lineRule="exac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94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Доступность дополнительного образования (секции, клубы, </w:t>
            </w:r>
            <w:r w:rsidRPr="00D7694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 xml:space="preserve">кружки), укажите их количество. Укажите долю в абсолютных числах, </w:t>
            </w:r>
            <w:r w:rsidRPr="00D7694D">
              <w:rPr>
                <w:rStyle w:val="2Tahoma115pt"/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% </w:t>
            </w:r>
            <w:r w:rsidRPr="00D7694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соотношении несовершеннолетних обучающихся, вовлеченных в получение дополнительных образовательных программ и услуг (отдельно из общего числа детей школьного возраста)</w:t>
            </w:r>
          </w:p>
        </w:tc>
        <w:tc>
          <w:tcPr>
            <w:tcW w:w="3827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7694D" w:rsidRPr="00D7694D" w:rsidTr="005326C1">
        <w:tc>
          <w:tcPr>
            <w:tcW w:w="675" w:type="dxa"/>
          </w:tcPr>
          <w:p w:rsidR="00D7694D" w:rsidRPr="00D7694D" w:rsidRDefault="00D7694D" w:rsidP="005326C1">
            <w:pPr>
              <w:pStyle w:val="24"/>
              <w:shd w:val="clear" w:color="auto" w:fill="auto"/>
              <w:tabs>
                <w:tab w:val="left" w:pos="857"/>
              </w:tabs>
              <w:spacing w:before="0" w:after="290" w:line="278" w:lineRule="exac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828" w:type="dxa"/>
          </w:tcPr>
          <w:p w:rsidR="00D7694D" w:rsidRPr="00D7694D" w:rsidRDefault="00D7694D" w:rsidP="005326C1">
            <w:pPr>
              <w:pStyle w:val="24"/>
              <w:shd w:val="clear" w:color="auto" w:fill="auto"/>
              <w:tabs>
                <w:tab w:val="left" w:pos="857"/>
              </w:tabs>
              <w:spacing w:before="0" w:after="290" w:line="278" w:lineRule="exac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94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Укажите из числа вовлеченных в дополнительное образование</w:t>
            </w:r>
            <w:r w:rsidRPr="00D7694D">
              <w:rPr>
                <w:rFonts w:ascii="Times New Roman" w:hAnsi="Times New Roman" w:cs="Times New Roman"/>
                <w:sz w:val="24"/>
                <w:szCs w:val="24"/>
                <w:highlight w:val="yellow"/>
                <w:lang w:bidi="en-US"/>
              </w:rPr>
              <w:t xml:space="preserve"> д</w:t>
            </w:r>
            <w:r w:rsidRPr="00D7694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олю лиц, из них в возрасте 14-17 лет, состоящих на учете в органах системы профилактики безнадзорности и правонарушений несовершеннолетних, их количество, охваченных данными услугами</w:t>
            </w:r>
          </w:p>
        </w:tc>
        <w:tc>
          <w:tcPr>
            <w:tcW w:w="3827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7694D" w:rsidRPr="00D7694D" w:rsidTr="005326C1">
        <w:tc>
          <w:tcPr>
            <w:tcW w:w="675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7694D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</w:tcPr>
          <w:p w:rsidR="00D7694D" w:rsidRPr="00D7694D" w:rsidRDefault="00D7694D" w:rsidP="005326C1">
            <w:pPr>
              <w:pStyle w:val="24"/>
              <w:shd w:val="clear" w:color="auto" w:fill="auto"/>
              <w:tabs>
                <w:tab w:val="left" w:pos="4570"/>
              </w:tabs>
              <w:spacing w:before="0" w:after="0" w:line="274" w:lineRule="exact"/>
              <w:ind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94D">
              <w:rPr>
                <w:rFonts w:ascii="Times New Roman" w:hAnsi="Times New Roman" w:cs="Times New Roman"/>
                <w:sz w:val="24"/>
                <w:szCs w:val="24"/>
              </w:rPr>
              <w:t>Оказание социально-психологической и педагогической помощи обучающимся несовершеннолетним, имеющим отклонения в поведении, указать количество несовершеннолетних, указать количество образовательных организаций, с разбивкой по типам, в которых отсутствует психолог, и общее количество образовательных организаций с разбивкой по их типам</w:t>
            </w:r>
          </w:p>
        </w:tc>
        <w:tc>
          <w:tcPr>
            <w:tcW w:w="3827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7694D" w:rsidRPr="00D7694D" w:rsidTr="005326C1">
        <w:tc>
          <w:tcPr>
            <w:tcW w:w="675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7694D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3828" w:type="dxa"/>
          </w:tcPr>
          <w:p w:rsidR="00D7694D" w:rsidRPr="00D7694D" w:rsidRDefault="00D7694D" w:rsidP="005326C1">
            <w:pPr>
              <w:pStyle w:val="24"/>
              <w:shd w:val="clear" w:color="auto" w:fill="auto"/>
              <w:tabs>
                <w:tab w:val="left" w:pos="4570"/>
              </w:tabs>
              <w:spacing w:before="0" w:after="0" w:line="283" w:lineRule="exact"/>
              <w:ind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94D">
              <w:rPr>
                <w:rFonts w:ascii="Times New Roman" w:hAnsi="Times New Roman" w:cs="Times New Roman"/>
                <w:sz w:val="24"/>
                <w:szCs w:val="24"/>
              </w:rPr>
              <w:t>Имеющиеся в системе образования центры психолого-</w:t>
            </w:r>
            <w:r w:rsidRPr="00D76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педагогической реабилитации и коррекции несовершеннолетних, а также центрах психолог</w:t>
            </w:r>
            <w:proofErr w:type="gramStart"/>
            <w:r w:rsidRPr="00D7694D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D7694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педагогической и медико-социальной помощи, их количестве, осуществлении в них работы с подростками, совершившими преступления/общественно-опасные деяния, их результаты</w:t>
            </w:r>
          </w:p>
          <w:p w:rsidR="00D7694D" w:rsidRPr="00D7694D" w:rsidRDefault="00D7694D" w:rsidP="005326C1">
            <w:pPr>
              <w:pStyle w:val="24"/>
              <w:shd w:val="clear" w:color="auto" w:fill="auto"/>
              <w:tabs>
                <w:tab w:val="left" w:pos="4570"/>
              </w:tabs>
              <w:spacing w:before="0" w:after="0" w:line="274" w:lineRule="exact"/>
              <w:ind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7694D" w:rsidRPr="00D7694D" w:rsidRDefault="00D7694D" w:rsidP="005326C1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D7694D" w:rsidRPr="00D7694D" w:rsidRDefault="00D7694D" w:rsidP="00D7694D">
      <w:pPr>
        <w:ind w:right="-143"/>
        <w:jc w:val="center"/>
        <w:rPr>
          <w:b/>
          <w:i/>
          <w:sz w:val="24"/>
          <w:szCs w:val="24"/>
        </w:rPr>
      </w:pPr>
    </w:p>
    <w:p w:rsidR="00D7694D" w:rsidRPr="00D7694D" w:rsidRDefault="00D7694D" w:rsidP="00D7694D">
      <w:pPr>
        <w:ind w:right="-143"/>
        <w:jc w:val="center"/>
        <w:rPr>
          <w:b/>
          <w:i/>
          <w:sz w:val="24"/>
          <w:szCs w:val="24"/>
        </w:rPr>
      </w:pPr>
    </w:p>
    <w:sectPr w:rsidR="00D7694D" w:rsidRPr="00D7694D" w:rsidSect="00DE18DA">
      <w:pgSz w:w="16840" w:h="11907" w:orient="landscape"/>
      <w:pgMar w:top="567" w:right="851" w:bottom="1134" w:left="1134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B32"/>
    <w:rsid w:val="00002676"/>
    <w:rsid w:val="00002F2E"/>
    <w:rsid w:val="00064F52"/>
    <w:rsid w:val="001347B4"/>
    <w:rsid w:val="00170051"/>
    <w:rsid w:val="00186F8B"/>
    <w:rsid w:val="001944DB"/>
    <w:rsid w:val="001D1333"/>
    <w:rsid w:val="001F7C6E"/>
    <w:rsid w:val="00251729"/>
    <w:rsid w:val="00253255"/>
    <w:rsid w:val="00290DFF"/>
    <w:rsid w:val="002E3611"/>
    <w:rsid w:val="00346CF3"/>
    <w:rsid w:val="00351189"/>
    <w:rsid w:val="00355AA6"/>
    <w:rsid w:val="00384036"/>
    <w:rsid w:val="004131FA"/>
    <w:rsid w:val="0045386C"/>
    <w:rsid w:val="00486B70"/>
    <w:rsid w:val="004F59CE"/>
    <w:rsid w:val="0050536D"/>
    <w:rsid w:val="0051169F"/>
    <w:rsid w:val="00521B32"/>
    <w:rsid w:val="00587FAA"/>
    <w:rsid w:val="006126E1"/>
    <w:rsid w:val="0063702C"/>
    <w:rsid w:val="0069659E"/>
    <w:rsid w:val="006B3084"/>
    <w:rsid w:val="00717DDB"/>
    <w:rsid w:val="007928CD"/>
    <w:rsid w:val="007B3638"/>
    <w:rsid w:val="007E69C7"/>
    <w:rsid w:val="00827090"/>
    <w:rsid w:val="00847006"/>
    <w:rsid w:val="008551FD"/>
    <w:rsid w:val="00893B7F"/>
    <w:rsid w:val="00910867"/>
    <w:rsid w:val="009A09E9"/>
    <w:rsid w:val="009E5AD0"/>
    <w:rsid w:val="00A053D9"/>
    <w:rsid w:val="00A25665"/>
    <w:rsid w:val="00A3012B"/>
    <w:rsid w:val="00A477BB"/>
    <w:rsid w:val="00AB5FD6"/>
    <w:rsid w:val="00AE4DBE"/>
    <w:rsid w:val="00AE602E"/>
    <w:rsid w:val="00B4780C"/>
    <w:rsid w:val="00B51DAC"/>
    <w:rsid w:val="00B80215"/>
    <w:rsid w:val="00BA6171"/>
    <w:rsid w:val="00BB10BF"/>
    <w:rsid w:val="00BF3147"/>
    <w:rsid w:val="00C304A0"/>
    <w:rsid w:val="00C639C2"/>
    <w:rsid w:val="00C723B3"/>
    <w:rsid w:val="00C8123E"/>
    <w:rsid w:val="00CA6C25"/>
    <w:rsid w:val="00D12C6D"/>
    <w:rsid w:val="00D34917"/>
    <w:rsid w:val="00D7694D"/>
    <w:rsid w:val="00D836F6"/>
    <w:rsid w:val="00DE18DA"/>
    <w:rsid w:val="00DF3D45"/>
    <w:rsid w:val="00E46B6A"/>
    <w:rsid w:val="00E5393E"/>
    <w:rsid w:val="00EB3E5E"/>
    <w:rsid w:val="00F207C2"/>
    <w:rsid w:val="00F65799"/>
    <w:rsid w:val="00FB69C5"/>
    <w:rsid w:val="00FC004B"/>
    <w:rsid w:val="00FC3C58"/>
    <w:rsid w:val="00FC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32"/>
    <w:rPr>
      <w:rFonts w:ascii="Times New Roman" w:hAnsi="Times New Roman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521B32"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link w:val="20"/>
    <w:uiPriority w:val="99"/>
    <w:qFormat/>
    <w:rsid w:val="00521B3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9"/>
    <w:qFormat/>
    <w:rsid w:val="00521B32"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link w:val="40"/>
    <w:uiPriority w:val="99"/>
    <w:qFormat/>
    <w:rsid w:val="00521B3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9"/>
    <w:qFormat/>
    <w:rsid w:val="00521B32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521B32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11"/>
    <w:link w:val="1"/>
    <w:uiPriority w:val="99"/>
    <w:locked/>
    <w:rsid w:val="00521B32"/>
    <w:rPr>
      <w:rFonts w:ascii="Times New Roman" w:hAnsi="Times New Roman" w:cs="Times New Roman"/>
      <w:b/>
      <w:spacing w:val="24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521B3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basedOn w:val="11"/>
    <w:link w:val="3"/>
    <w:uiPriority w:val="99"/>
    <w:locked/>
    <w:rsid w:val="00521B32"/>
    <w:rPr>
      <w:rFonts w:ascii="Times New Roman" w:hAnsi="Times New Roman" w:cs="Times New Roman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521B32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basedOn w:val="11"/>
    <w:link w:val="5"/>
    <w:uiPriority w:val="99"/>
    <w:locked/>
    <w:rsid w:val="00521B32"/>
    <w:rPr>
      <w:rFonts w:ascii="Times New Roman" w:hAnsi="Times New Roman" w:cs="Times New Roman"/>
      <w:sz w:val="28"/>
    </w:rPr>
  </w:style>
  <w:style w:type="character" w:customStyle="1" w:styleId="60">
    <w:name w:val="Заголовок 6 Знак"/>
    <w:basedOn w:val="11"/>
    <w:link w:val="6"/>
    <w:uiPriority w:val="99"/>
    <w:locked/>
    <w:rsid w:val="00521B32"/>
    <w:rPr>
      <w:rFonts w:ascii="Times New Roman" w:hAnsi="Times New Roman" w:cs="Times New Roman"/>
      <w:b/>
    </w:rPr>
  </w:style>
  <w:style w:type="character" w:customStyle="1" w:styleId="11">
    <w:name w:val="Обычный1"/>
    <w:uiPriority w:val="99"/>
    <w:rsid w:val="00521B32"/>
    <w:rPr>
      <w:rFonts w:ascii="Times New Roman" w:hAnsi="Times New Roman"/>
    </w:rPr>
  </w:style>
  <w:style w:type="paragraph" w:styleId="21">
    <w:name w:val="toc 2"/>
    <w:basedOn w:val="a"/>
    <w:link w:val="22"/>
    <w:uiPriority w:val="99"/>
    <w:rsid w:val="00521B32"/>
    <w:pPr>
      <w:ind w:left="200"/>
    </w:pPr>
    <w:rPr>
      <w:rFonts w:ascii="Calibri" w:hAnsi="Calibri"/>
    </w:rPr>
  </w:style>
  <w:style w:type="character" w:customStyle="1" w:styleId="22">
    <w:name w:val="Оглавление 2 Знак"/>
    <w:link w:val="21"/>
    <w:uiPriority w:val="99"/>
    <w:locked/>
    <w:rsid w:val="00521B32"/>
    <w:rPr>
      <w:color w:val="000000"/>
      <w:lang w:val="ru-RU" w:eastAsia="ru-RU"/>
    </w:rPr>
  </w:style>
  <w:style w:type="paragraph" w:styleId="41">
    <w:name w:val="toc 4"/>
    <w:basedOn w:val="a"/>
    <w:link w:val="42"/>
    <w:uiPriority w:val="99"/>
    <w:rsid w:val="00521B32"/>
    <w:pPr>
      <w:ind w:left="600"/>
    </w:pPr>
    <w:rPr>
      <w:rFonts w:ascii="Calibri" w:hAnsi="Calibri"/>
    </w:rPr>
  </w:style>
  <w:style w:type="character" w:customStyle="1" w:styleId="42">
    <w:name w:val="Оглавление 4 Знак"/>
    <w:link w:val="41"/>
    <w:uiPriority w:val="99"/>
    <w:locked/>
    <w:rsid w:val="00521B32"/>
    <w:rPr>
      <w:color w:val="000000"/>
      <w:lang w:val="ru-RU" w:eastAsia="ru-RU"/>
    </w:rPr>
  </w:style>
  <w:style w:type="paragraph" w:styleId="61">
    <w:name w:val="toc 6"/>
    <w:basedOn w:val="a"/>
    <w:link w:val="62"/>
    <w:uiPriority w:val="99"/>
    <w:rsid w:val="00521B32"/>
    <w:pPr>
      <w:ind w:left="1000"/>
    </w:pPr>
    <w:rPr>
      <w:rFonts w:ascii="Calibri" w:hAnsi="Calibri"/>
    </w:rPr>
  </w:style>
  <w:style w:type="character" w:customStyle="1" w:styleId="62">
    <w:name w:val="Оглавление 6 Знак"/>
    <w:link w:val="61"/>
    <w:uiPriority w:val="99"/>
    <w:locked/>
    <w:rsid w:val="00521B32"/>
    <w:rPr>
      <w:color w:val="000000"/>
      <w:lang w:val="ru-RU" w:eastAsia="ru-RU"/>
    </w:rPr>
  </w:style>
  <w:style w:type="paragraph" w:styleId="7">
    <w:name w:val="toc 7"/>
    <w:basedOn w:val="a"/>
    <w:link w:val="70"/>
    <w:uiPriority w:val="99"/>
    <w:rsid w:val="00521B32"/>
    <w:pPr>
      <w:ind w:left="1200"/>
    </w:pPr>
    <w:rPr>
      <w:rFonts w:ascii="Calibri" w:hAnsi="Calibri"/>
    </w:rPr>
  </w:style>
  <w:style w:type="character" w:customStyle="1" w:styleId="70">
    <w:name w:val="Оглавление 7 Знак"/>
    <w:link w:val="7"/>
    <w:uiPriority w:val="99"/>
    <w:locked/>
    <w:rsid w:val="00521B32"/>
    <w:rPr>
      <w:color w:val="000000"/>
      <w:lang w:val="ru-RU" w:eastAsia="ru-RU"/>
    </w:rPr>
  </w:style>
  <w:style w:type="paragraph" w:customStyle="1" w:styleId="12">
    <w:name w:val="Основной шрифт абзаца1"/>
    <w:uiPriority w:val="99"/>
    <w:rsid w:val="00521B32"/>
    <w:rPr>
      <w:color w:val="000000"/>
    </w:rPr>
  </w:style>
  <w:style w:type="paragraph" w:styleId="a3">
    <w:name w:val="List Paragraph"/>
    <w:basedOn w:val="a"/>
    <w:link w:val="a4"/>
    <w:uiPriority w:val="99"/>
    <w:qFormat/>
    <w:rsid w:val="00521B32"/>
    <w:pPr>
      <w:ind w:left="720"/>
      <w:contextualSpacing/>
    </w:pPr>
  </w:style>
  <w:style w:type="character" w:customStyle="1" w:styleId="a4">
    <w:name w:val="Абзац списка Знак"/>
    <w:basedOn w:val="11"/>
    <w:link w:val="a3"/>
    <w:uiPriority w:val="99"/>
    <w:locked/>
    <w:rsid w:val="00521B32"/>
    <w:rPr>
      <w:rFonts w:ascii="Times New Roman" w:hAnsi="Times New Roman" w:cs="Times New Roman"/>
    </w:rPr>
  </w:style>
  <w:style w:type="paragraph" w:styleId="31">
    <w:name w:val="toc 3"/>
    <w:basedOn w:val="a"/>
    <w:link w:val="32"/>
    <w:uiPriority w:val="99"/>
    <w:rsid w:val="00521B32"/>
    <w:pPr>
      <w:ind w:left="400"/>
    </w:pPr>
    <w:rPr>
      <w:rFonts w:ascii="Calibri" w:hAnsi="Calibri"/>
    </w:rPr>
  </w:style>
  <w:style w:type="character" w:customStyle="1" w:styleId="32">
    <w:name w:val="Оглавление 3 Знак"/>
    <w:link w:val="31"/>
    <w:uiPriority w:val="99"/>
    <w:locked/>
    <w:rsid w:val="00521B32"/>
    <w:rPr>
      <w:color w:val="000000"/>
      <w:lang w:val="ru-RU" w:eastAsia="ru-RU"/>
    </w:rPr>
  </w:style>
  <w:style w:type="paragraph" w:styleId="a5">
    <w:name w:val="Normal (Web)"/>
    <w:basedOn w:val="a"/>
    <w:link w:val="a6"/>
    <w:rsid w:val="00521B32"/>
    <w:pPr>
      <w:widowControl w:val="0"/>
      <w:spacing w:before="280" w:after="280"/>
    </w:pPr>
    <w:rPr>
      <w:sz w:val="24"/>
    </w:rPr>
  </w:style>
  <w:style w:type="character" w:customStyle="1" w:styleId="a6">
    <w:name w:val="Обычный (веб) Знак"/>
    <w:basedOn w:val="11"/>
    <w:link w:val="a5"/>
    <w:locked/>
    <w:rsid w:val="00521B32"/>
    <w:rPr>
      <w:rFonts w:ascii="Times New Roman" w:hAnsi="Times New Roman" w:cs="Times New Roman"/>
      <w:sz w:val="24"/>
    </w:rPr>
  </w:style>
  <w:style w:type="paragraph" w:customStyle="1" w:styleId="13">
    <w:name w:val="Гиперссылка1"/>
    <w:basedOn w:val="12"/>
    <w:link w:val="a7"/>
    <w:uiPriority w:val="99"/>
    <w:rsid w:val="00521B32"/>
    <w:rPr>
      <w:color w:val="0000FF"/>
      <w:u w:val="single"/>
    </w:rPr>
  </w:style>
  <w:style w:type="character" w:styleId="a7">
    <w:name w:val="Hyperlink"/>
    <w:basedOn w:val="a0"/>
    <w:link w:val="13"/>
    <w:uiPriority w:val="99"/>
    <w:locked/>
    <w:rsid w:val="00521B32"/>
    <w:rPr>
      <w:rFonts w:cs="Times New Roman"/>
      <w:color w:val="0000FF"/>
      <w:u w:val="single"/>
    </w:rPr>
  </w:style>
  <w:style w:type="paragraph" w:customStyle="1" w:styleId="Footnote">
    <w:name w:val="Footnote"/>
    <w:link w:val="Footnote1"/>
    <w:uiPriority w:val="99"/>
    <w:rsid w:val="00521B32"/>
    <w:rPr>
      <w:rFonts w:ascii="XO Thames" w:hAnsi="XO Thames"/>
      <w:color w:val="757575"/>
      <w:sz w:val="22"/>
      <w:szCs w:val="22"/>
    </w:rPr>
  </w:style>
  <w:style w:type="character" w:customStyle="1" w:styleId="Footnote1">
    <w:name w:val="Footnote1"/>
    <w:link w:val="Footnote"/>
    <w:uiPriority w:val="99"/>
    <w:locked/>
    <w:rsid w:val="00521B32"/>
    <w:rPr>
      <w:rFonts w:ascii="XO Thames" w:hAnsi="XO Thames"/>
      <w:color w:val="757575"/>
      <w:sz w:val="22"/>
      <w:szCs w:val="22"/>
      <w:lang w:val="ru-RU" w:eastAsia="ru-RU" w:bidi="ar-SA"/>
    </w:rPr>
  </w:style>
  <w:style w:type="paragraph" w:styleId="14">
    <w:name w:val="toc 1"/>
    <w:basedOn w:val="a"/>
    <w:link w:val="15"/>
    <w:uiPriority w:val="99"/>
    <w:rsid w:val="00521B32"/>
    <w:rPr>
      <w:rFonts w:ascii="XO Thames" w:hAnsi="XO Thames"/>
      <w:b/>
    </w:rPr>
  </w:style>
  <w:style w:type="character" w:customStyle="1" w:styleId="15">
    <w:name w:val="Оглавление 1 Знак"/>
    <w:link w:val="14"/>
    <w:uiPriority w:val="99"/>
    <w:locked/>
    <w:rsid w:val="00521B32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521B32"/>
    <w:pPr>
      <w:spacing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521B32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styleId="9">
    <w:name w:val="toc 9"/>
    <w:basedOn w:val="a"/>
    <w:link w:val="90"/>
    <w:uiPriority w:val="99"/>
    <w:rsid w:val="00521B32"/>
    <w:pPr>
      <w:ind w:left="1600"/>
    </w:pPr>
    <w:rPr>
      <w:rFonts w:ascii="Calibri" w:hAnsi="Calibri"/>
    </w:rPr>
  </w:style>
  <w:style w:type="character" w:customStyle="1" w:styleId="90">
    <w:name w:val="Оглавление 9 Знак"/>
    <w:link w:val="9"/>
    <w:uiPriority w:val="99"/>
    <w:locked/>
    <w:rsid w:val="00521B32"/>
    <w:rPr>
      <w:color w:val="000000"/>
      <w:lang w:val="ru-RU" w:eastAsia="ru-RU"/>
    </w:rPr>
  </w:style>
  <w:style w:type="paragraph" w:styleId="8">
    <w:name w:val="toc 8"/>
    <w:basedOn w:val="a"/>
    <w:link w:val="80"/>
    <w:uiPriority w:val="99"/>
    <w:rsid w:val="00521B32"/>
    <w:pPr>
      <w:ind w:left="1400"/>
    </w:pPr>
    <w:rPr>
      <w:rFonts w:ascii="Calibri" w:hAnsi="Calibri"/>
    </w:rPr>
  </w:style>
  <w:style w:type="character" w:customStyle="1" w:styleId="80">
    <w:name w:val="Оглавление 8 Знак"/>
    <w:link w:val="8"/>
    <w:uiPriority w:val="99"/>
    <w:locked/>
    <w:rsid w:val="00521B32"/>
    <w:rPr>
      <w:color w:val="000000"/>
      <w:lang w:val="ru-RU" w:eastAsia="ru-RU"/>
    </w:rPr>
  </w:style>
  <w:style w:type="paragraph" w:styleId="51">
    <w:name w:val="toc 5"/>
    <w:basedOn w:val="a"/>
    <w:link w:val="52"/>
    <w:uiPriority w:val="99"/>
    <w:rsid w:val="00521B32"/>
    <w:pPr>
      <w:ind w:left="800"/>
    </w:pPr>
    <w:rPr>
      <w:rFonts w:ascii="Calibri" w:hAnsi="Calibri"/>
    </w:rPr>
  </w:style>
  <w:style w:type="character" w:customStyle="1" w:styleId="52">
    <w:name w:val="Оглавление 5 Знак"/>
    <w:link w:val="51"/>
    <w:uiPriority w:val="99"/>
    <w:locked/>
    <w:rsid w:val="00521B32"/>
    <w:rPr>
      <w:color w:val="000000"/>
      <w:lang w:val="ru-RU" w:eastAsia="ru-RU"/>
    </w:rPr>
  </w:style>
  <w:style w:type="paragraph" w:styleId="a8">
    <w:name w:val="Subtitle"/>
    <w:basedOn w:val="a"/>
    <w:link w:val="a9"/>
    <w:uiPriority w:val="99"/>
    <w:qFormat/>
    <w:rsid w:val="00521B32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basedOn w:val="a0"/>
    <w:link w:val="a8"/>
    <w:uiPriority w:val="99"/>
    <w:locked/>
    <w:rsid w:val="00521B32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1"/>
    <w:uiPriority w:val="99"/>
    <w:rsid w:val="00521B32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521B32"/>
    <w:rPr>
      <w:color w:val="000000"/>
      <w:sz w:val="22"/>
      <w:szCs w:val="22"/>
      <w:lang w:val="ru-RU" w:eastAsia="ru-RU" w:bidi="ar-SA"/>
    </w:rPr>
  </w:style>
  <w:style w:type="paragraph" w:styleId="aa">
    <w:name w:val="Title"/>
    <w:basedOn w:val="a"/>
    <w:link w:val="ab"/>
    <w:uiPriority w:val="99"/>
    <w:qFormat/>
    <w:rsid w:val="00521B32"/>
    <w:rPr>
      <w:rFonts w:ascii="XO Thames" w:hAnsi="XO Thames"/>
      <w:b/>
      <w:color w:val="auto"/>
      <w:sz w:val="52"/>
    </w:rPr>
  </w:style>
  <w:style w:type="character" w:customStyle="1" w:styleId="ab">
    <w:name w:val="Название Знак"/>
    <w:basedOn w:val="a0"/>
    <w:link w:val="aa"/>
    <w:uiPriority w:val="99"/>
    <w:locked/>
    <w:rsid w:val="00521B32"/>
    <w:rPr>
      <w:rFonts w:ascii="XO Thames" w:hAnsi="XO Thames"/>
      <w:b/>
      <w:sz w:val="52"/>
    </w:rPr>
  </w:style>
  <w:style w:type="paragraph" w:styleId="33">
    <w:name w:val="Body Text 3"/>
    <w:basedOn w:val="a"/>
    <w:link w:val="34"/>
    <w:rsid w:val="00FC6B20"/>
    <w:pPr>
      <w:widowControl w:val="0"/>
      <w:autoSpaceDE w:val="0"/>
      <w:autoSpaceDN w:val="0"/>
      <w:adjustRightInd w:val="0"/>
    </w:pPr>
    <w:rPr>
      <w:color w:val="auto"/>
      <w:sz w:val="28"/>
    </w:rPr>
  </w:style>
  <w:style w:type="character" w:customStyle="1" w:styleId="34">
    <w:name w:val="Основной текст 3 Знак"/>
    <w:basedOn w:val="a0"/>
    <w:link w:val="33"/>
    <w:rsid w:val="00FC6B20"/>
    <w:rPr>
      <w:rFonts w:ascii="Times New Roman" w:hAnsi="Times New Roman"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FC6B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C6B20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rsid w:val="00CA6C25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styleId="ae">
    <w:name w:val="Body Text Indent"/>
    <w:basedOn w:val="a"/>
    <w:link w:val="af"/>
    <w:uiPriority w:val="99"/>
    <w:semiHidden/>
    <w:unhideWhenUsed/>
    <w:rsid w:val="0069659E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69659E"/>
    <w:rPr>
      <w:rFonts w:ascii="Times New Roman" w:hAnsi="Times New Roman"/>
      <w:color w:val="000000"/>
    </w:rPr>
  </w:style>
  <w:style w:type="paragraph" w:customStyle="1" w:styleId="16">
    <w:name w:val="Знак1"/>
    <w:basedOn w:val="a"/>
    <w:rsid w:val="0069659E"/>
    <w:rPr>
      <w:rFonts w:ascii="Verdana" w:hAnsi="Verdana" w:cs="Verdana"/>
      <w:color w:val="auto"/>
      <w:lang w:val="en-US" w:eastAsia="en-US"/>
    </w:rPr>
  </w:style>
  <w:style w:type="character" w:styleId="af0">
    <w:name w:val="Strong"/>
    <w:uiPriority w:val="22"/>
    <w:qFormat/>
    <w:locked/>
    <w:rsid w:val="0069659E"/>
    <w:rPr>
      <w:b/>
      <w:bCs/>
    </w:rPr>
  </w:style>
  <w:style w:type="table" w:styleId="af1">
    <w:name w:val="Table Grid"/>
    <w:basedOn w:val="a1"/>
    <w:uiPriority w:val="59"/>
    <w:locked/>
    <w:rsid w:val="0035118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Plain Text"/>
    <w:basedOn w:val="a"/>
    <w:link w:val="af3"/>
    <w:rsid w:val="00355AA6"/>
    <w:rPr>
      <w:rFonts w:ascii="Courier New" w:hAnsi="Courier New" w:cs="Courier New"/>
      <w:color w:val="auto"/>
    </w:rPr>
  </w:style>
  <w:style w:type="character" w:customStyle="1" w:styleId="af3">
    <w:name w:val="Текст Знак"/>
    <w:basedOn w:val="a0"/>
    <w:link w:val="af2"/>
    <w:rsid w:val="00355AA6"/>
    <w:rPr>
      <w:rFonts w:ascii="Courier New" w:hAnsi="Courier New" w:cs="Courier New"/>
    </w:rPr>
  </w:style>
  <w:style w:type="character" w:customStyle="1" w:styleId="23">
    <w:name w:val="Основной текст (2)_"/>
    <w:basedOn w:val="a0"/>
    <w:link w:val="24"/>
    <w:rsid w:val="00D7694D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7694D"/>
    <w:pPr>
      <w:widowControl w:val="0"/>
      <w:shd w:val="clear" w:color="auto" w:fill="FFFFFF"/>
      <w:spacing w:before="160" w:after="160" w:line="266" w:lineRule="exact"/>
      <w:jc w:val="right"/>
    </w:pPr>
    <w:rPr>
      <w:rFonts w:ascii="Calibri" w:hAnsi="Calibri"/>
      <w:color w:val="auto"/>
    </w:rPr>
  </w:style>
  <w:style w:type="character" w:customStyle="1" w:styleId="2Tahoma115pt">
    <w:name w:val="Основной текст (2) + Tahoma;11;5 pt;Курсив"/>
    <w:basedOn w:val="23"/>
    <w:rsid w:val="00D7694D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3"/>
    <w:rsid w:val="00D7694D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3"/>
    <w:rsid w:val="00D7694D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AngsanaUPC19pt">
    <w:name w:val="Основной текст (2) + AngsanaUPC;19 pt"/>
    <w:basedOn w:val="23"/>
    <w:rsid w:val="00D7694D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basedOn w:val="23"/>
    <w:rsid w:val="00D7694D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25">
    <w:name w:val="Body Text 2"/>
    <w:basedOn w:val="a"/>
    <w:link w:val="26"/>
    <w:uiPriority w:val="99"/>
    <w:semiHidden/>
    <w:unhideWhenUsed/>
    <w:rsid w:val="007B3638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7B3638"/>
    <w:rPr>
      <w:rFonts w:ascii="Times New Roman" w:hAnsi="Times New Roman"/>
      <w:color w:val="000000"/>
    </w:rPr>
  </w:style>
  <w:style w:type="paragraph" w:styleId="HTML">
    <w:name w:val="HTML Preformatted"/>
    <w:basedOn w:val="a"/>
    <w:link w:val="HTML0"/>
    <w:rsid w:val="007B36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rsid w:val="007B3638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32"/>
    <w:rPr>
      <w:rFonts w:ascii="Times New Roman" w:hAnsi="Times New Roman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521B32"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link w:val="20"/>
    <w:uiPriority w:val="99"/>
    <w:qFormat/>
    <w:rsid w:val="00521B3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9"/>
    <w:qFormat/>
    <w:rsid w:val="00521B32"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link w:val="40"/>
    <w:uiPriority w:val="99"/>
    <w:qFormat/>
    <w:rsid w:val="00521B3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9"/>
    <w:qFormat/>
    <w:rsid w:val="00521B32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521B32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11"/>
    <w:link w:val="1"/>
    <w:uiPriority w:val="99"/>
    <w:locked/>
    <w:rsid w:val="00521B32"/>
    <w:rPr>
      <w:rFonts w:ascii="Times New Roman" w:hAnsi="Times New Roman" w:cs="Times New Roman"/>
      <w:b/>
      <w:spacing w:val="24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521B3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basedOn w:val="11"/>
    <w:link w:val="3"/>
    <w:uiPriority w:val="99"/>
    <w:locked/>
    <w:rsid w:val="00521B32"/>
    <w:rPr>
      <w:rFonts w:ascii="Times New Roman" w:hAnsi="Times New Roman" w:cs="Times New Roman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521B32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basedOn w:val="11"/>
    <w:link w:val="5"/>
    <w:uiPriority w:val="99"/>
    <w:locked/>
    <w:rsid w:val="00521B32"/>
    <w:rPr>
      <w:rFonts w:ascii="Times New Roman" w:hAnsi="Times New Roman" w:cs="Times New Roman"/>
      <w:sz w:val="28"/>
    </w:rPr>
  </w:style>
  <w:style w:type="character" w:customStyle="1" w:styleId="60">
    <w:name w:val="Заголовок 6 Знак"/>
    <w:basedOn w:val="11"/>
    <w:link w:val="6"/>
    <w:uiPriority w:val="99"/>
    <w:locked/>
    <w:rsid w:val="00521B32"/>
    <w:rPr>
      <w:rFonts w:ascii="Times New Roman" w:hAnsi="Times New Roman" w:cs="Times New Roman"/>
      <w:b/>
    </w:rPr>
  </w:style>
  <w:style w:type="character" w:customStyle="1" w:styleId="11">
    <w:name w:val="Обычный1"/>
    <w:uiPriority w:val="99"/>
    <w:rsid w:val="00521B32"/>
    <w:rPr>
      <w:rFonts w:ascii="Times New Roman" w:hAnsi="Times New Roman"/>
    </w:rPr>
  </w:style>
  <w:style w:type="paragraph" w:styleId="21">
    <w:name w:val="toc 2"/>
    <w:basedOn w:val="a"/>
    <w:link w:val="22"/>
    <w:uiPriority w:val="99"/>
    <w:rsid w:val="00521B32"/>
    <w:pPr>
      <w:ind w:left="200"/>
    </w:pPr>
    <w:rPr>
      <w:rFonts w:ascii="Calibri" w:hAnsi="Calibri"/>
    </w:rPr>
  </w:style>
  <w:style w:type="character" w:customStyle="1" w:styleId="22">
    <w:name w:val="Оглавление 2 Знак"/>
    <w:link w:val="21"/>
    <w:uiPriority w:val="99"/>
    <w:locked/>
    <w:rsid w:val="00521B32"/>
    <w:rPr>
      <w:color w:val="000000"/>
      <w:lang w:val="ru-RU" w:eastAsia="ru-RU"/>
    </w:rPr>
  </w:style>
  <w:style w:type="paragraph" w:styleId="41">
    <w:name w:val="toc 4"/>
    <w:basedOn w:val="a"/>
    <w:link w:val="42"/>
    <w:uiPriority w:val="99"/>
    <w:rsid w:val="00521B32"/>
    <w:pPr>
      <w:ind w:left="600"/>
    </w:pPr>
    <w:rPr>
      <w:rFonts w:ascii="Calibri" w:hAnsi="Calibri"/>
    </w:rPr>
  </w:style>
  <w:style w:type="character" w:customStyle="1" w:styleId="42">
    <w:name w:val="Оглавление 4 Знак"/>
    <w:link w:val="41"/>
    <w:uiPriority w:val="99"/>
    <w:locked/>
    <w:rsid w:val="00521B32"/>
    <w:rPr>
      <w:color w:val="000000"/>
      <w:lang w:val="ru-RU" w:eastAsia="ru-RU"/>
    </w:rPr>
  </w:style>
  <w:style w:type="paragraph" w:styleId="61">
    <w:name w:val="toc 6"/>
    <w:basedOn w:val="a"/>
    <w:link w:val="62"/>
    <w:uiPriority w:val="99"/>
    <w:rsid w:val="00521B32"/>
    <w:pPr>
      <w:ind w:left="1000"/>
    </w:pPr>
    <w:rPr>
      <w:rFonts w:ascii="Calibri" w:hAnsi="Calibri"/>
    </w:rPr>
  </w:style>
  <w:style w:type="character" w:customStyle="1" w:styleId="62">
    <w:name w:val="Оглавление 6 Знак"/>
    <w:link w:val="61"/>
    <w:uiPriority w:val="99"/>
    <w:locked/>
    <w:rsid w:val="00521B32"/>
    <w:rPr>
      <w:color w:val="000000"/>
      <w:lang w:val="ru-RU" w:eastAsia="ru-RU"/>
    </w:rPr>
  </w:style>
  <w:style w:type="paragraph" w:styleId="7">
    <w:name w:val="toc 7"/>
    <w:basedOn w:val="a"/>
    <w:link w:val="70"/>
    <w:uiPriority w:val="99"/>
    <w:rsid w:val="00521B32"/>
    <w:pPr>
      <w:ind w:left="1200"/>
    </w:pPr>
    <w:rPr>
      <w:rFonts w:ascii="Calibri" w:hAnsi="Calibri"/>
    </w:rPr>
  </w:style>
  <w:style w:type="character" w:customStyle="1" w:styleId="70">
    <w:name w:val="Оглавление 7 Знак"/>
    <w:link w:val="7"/>
    <w:uiPriority w:val="99"/>
    <w:locked/>
    <w:rsid w:val="00521B32"/>
    <w:rPr>
      <w:color w:val="000000"/>
      <w:lang w:val="ru-RU" w:eastAsia="ru-RU"/>
    </w:rPr>
  </w:style>
  <w:style w:type="paragraph" w:customStyle="1" w:styleId="12">
    <w:name w:val="Основной шрифт абзаца1"/>
    <w:uiPriority w:val="99"/>
    <w:rsid w:val="00521B32"/>
    <w:rPr>
      <w:color w:val="000000"/>
    </w:rPr>
  </w:style>
  <w:style w:type="paragraph" w:styleId="a3">
    <w:name w:val="List Paragraph"/>
    <w:basedOn w:val="a"/>
    <w:link w:val="a4"/>
    <w:uiPriority w:val="99"/>
    <w:qFormat/>
    <w:rsid w:val="00521B32"/>
    <w:pPr>
      <w:ind w:left="720"/>
      <w:contextualSpacing/>
    </w:pPr>
  </w:style>
  <w:style w:type="character" w:customStyle="1" w:styleId="a4">
    <w:name w:val="Абзац списка Знак"/>
    <w:basedOn w:val="11"/>
    <w:link w:val="a3"/>
    <w:uiPriority w:val="99"/>
    <w:locked/>
    <w:rsid w:val="00521B32"/>
    <w:rPr>
      <w:rFonts w:ascii="Times New Roman" w:hAnsi="Times New Roman" w:cs="Times New Roman"/>
    </w:rPr>
  </w:style>
  <w:style w:type="paragraph" w:styleId="31">
    <w:name w:val="toc 3"/>
    <w:basedOn w:val="a"/>
    <w:link w:val="32"/>
    <w:uiPriority w:val="99"/>
    <w:rsid w:val="00521B32"/>
    <w:pPr>
      <w:ind w:left="400"/>
    </w:pPr>
    <w:rPr>
      <w:rFonts w:ascii="Calibri" w:hAnsi="Calibri"/>
    </w:rPr>
  </w:style>
  <w:style w:type="character" w:customStyle="1" w:styleId="32">
    <w:name w:val="Оглавление 3 Знак"/>
    <w:link w:val="31"/>
    <w:uiPriority w:val="99"/>
    <w:locked/>
    <w:rsid w:val="00521B32"/>
    <w:rPr>
      <w:color w:val="000000"/>
      <w:lang w:val="ru-RU" w:eastAsia="ru-RU"/>
    </w:rPr>
  </w:style>
  <w:style w:type="paragraph" w:styleId="a5">
    <w:name w:val="Normal (Web)"/>
    <w:basedOn w:val="a"/>
    <w:link w:val="a6"/>
    <w:rsid w:val="00521B32"/>
    <w:pPr>
      <w:widowControl w:val="0"/>
      <w:spacing w:before="280" w:after="280"/>
    </w:pPr>
    <w:rPr>
      <w:sz w:val="24"/>
    </w:rPr>
  </w:style>
  <w:style w:type="character" w:customStyle="1" w:styleId="a6">
    <w:name w:val="Обычный (веб) Знак"/>
    <w:basedOn w:val="11"/>
    <w:link w:val="a5"/>
    <w:locked/>
    <w:rsid w:val="00521B32"/>
    <w:rPr>
      <w:rFonts w:ascii="Times New Roman" w:hAnsi="Times New Roman" w:cs="Times New Roman"/>
      <w:sz w:val="24"/>
    </w:rPr>
  </w:style>
  <w:style w:type="paragraph" w:customStyle="1" w:styleId="13">
    <w:name w:val="Гиперссылка1"/>
    <w:basedOn w:val="12"/>
    <w:link w:val="a7"/>
    <w:uiPriority w:val="99"/>
    <w:rsid w:val="00521B32"/>
    <w:rPr>
      <w:color w:val="0000FF"/>
      <w:u w:val="single"/>
    </w:rPr>
  </w:style>
  <w:style w:type="character" w:styleId="a7">
    <w:name w:val="Hyperlink"/>
    <w:basedOn w:val="a0"/>
    <w:link w:val="13"/>
    <w:uiPriority w:val="99"/>
    <w:locked/>
    <w:rsid w:val="00521B32"/>
    <w:rPr>
      <w:rFonts w:cs="Times New Roman"/>
      <w:color w:val="0000FF"/>
      <w:u w:val="single"/>
    </w:rPr>
  </w:style>
  <w:style w:type="paragraph" w:customStyle="1" w:styleId="Footnote">
    <w:name w:val="Footnote"/>
    <w:link w:val="Footnote1"/>
    <w:uiPriority w:val="99"/>
    <w:rsid w:val="00521B32"/>
    <w:rPr>
      <w:rFonts w:ascii="XO Thames" w:hAnsi="XO Thames"/>
      <w:color w:val="757575"/>
      <w:sz w:val="22"/>
      <w:szCs w:val="22"/>
    </w:rPr>
  </w:style>
  <w:style w:type="character" w:customStyle="1" w:styleId="Footnote1">
    <w:name w:val="Footnote1"/>
    <w:link w:val="Footnote"/>
    <w:uiPriority w:val="99"/>
    <w:locked/>
    <w:rsid w:val="00521B32"/>
    <w:rPr>
      <w:rFonts w:ascii="XO Thames" w:hAnsi="XO Thames"/>
      <w:color w:val="757575"/>
      <w:sz w:val="22"/>
      <w:szCs w:val="22"/>
      <w:lang w:val="ru-RU" w:eastAsia="ru-RU" w:bidi="ar-SA"/>
    </w:rPr>
  </w:style>
  <w:style w:type="paragraph" w:styleId="14">
    <w:name w:val="toc 1"/>
    <w:basedOn w:val="a"/>
    <w:link w:val="15"/>
    <w:uiPriority w:val="99"/>
    <w:rsid w:val="00521B32"/>
    <w:rPr>
      <w:rFonts w:ascii="XO Thames" w:hAnsi="XO Thames"/>
      <w:b/>
    </w:rPr>
  </w:style>
  <w:style w:type="character" w:customStyle="1" w:styleId="15">
    <w:name w:val="Оглавление 1 Знак"/>
    <w:link w:val="14"/>
    <w:uiPriority w:val="99"/>
    <w:locked/>
    <w:rsid w:val="00521B32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521B32"/>
    <w:pPr>
      <w:spacing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521B32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styleId="9">
    <w:name w:val="toc 9"/>
    <w:basedOn w:val="a"/>
    <w:link w:val="90"/>
    <w:uiPriority w:val="99"/>
    <w:rsid w:val="00521B32"/>
    <w:pPr>
      <w:ind w:left="1600"/>
    </w:pPr>
    <w:rPr>
      <w:rFonts w:ascii="Calibri" w:hAnsi="Calibri"/>
    </w:rPr>
  </w:style>
  <w:style w:type="character" w:customStyle="1" w:styleId="90">
    <w:name w:val="Оглавление 9 Знак"/>
    <w:link w:val="9"/>
    <w:uiPriority w:val="99"/>
    <w:locked/>
    <w:rsid w:val="00521B32"/>
    <w:rPr>
      <w:color w:val="000000"/>
      <w:lang w:val="ru-RU" w:eastAsia="ru-RU"/>
    </w:rPr>
  </w:style>
  <w:style w:type="paragraph" w:styleId="8">
    <w:name w:val="toc 8"/>
    <w:basedOn w:val="a"/>
    <w:link w:val="80"/>
    <w:uiPriority w:val="99"/>
    <w:rsid w:val="00521B32"/>
    <w:pPr>
      <w:ind w:left="1400"/>
    </w:pPr>
    <w:rPr>
      <w:rFonts w:ascii="Calibri" w:hAnsi="Calibri"/>
    </w:rPr>
  </w:style>
  <w:style w:type="character" w:customStyle="1" w:styleId="80">
    <w:name w:val="Оглавление 8 Знак"/>
    <w:link w:val="8"/>
    <w:uiPriority w:val="99"/>
    <w:locked/>
    <w:rsid w:val="00521B32"/>
    <w:rPr>
      <w:color w:val="000000"/>
      <w:lang w:val="ru-RU" w:eastAsia="ru-RU"/>
    </w:rPr>
  </w:style>
  <w:style w:type="paragraph" w:styleId="51">
    <w:name w:val="toc 5"/>
    <w:basedOn w:val="a"/>
    <w:link w:val="52"/>
    <w:uiPriority w:val="99"/>
    <w:rsid w:val="00521B32"/>
    <w:pPr>
      <w:ind w:left="800"/>
    </w:pPr>
    <w:rPr>
      <w:rFonts w:ascii="Calibri" w:hAnsi="Calibri"/>
    </w:rPr>
  </w:style>
  <w:style w:type="character" w:customStyle="1" w:styleId="52">
    <w:name w:val="Оглавление 5 Знак"/>
    <w:link w:val="51"/>
    <w:uiPriority w:val="99"/>
    <w:locked/>
    <w:rsid w:val="00521B32"/>
    <w:rPr>
      <w:color w:val="000000"/>
      <w:lang w:val="ru-RU" w:eastAsia="ru-RU"/>
    </w:rPr>
  </w:style>
  <w:style w:type="paragraph" w:styleId="a8">
    <w:name w:val="Subtitle"/>
    <w:basedOn w:val="a"/>
    <w:link w:val="a9"/>
    <w:uiPriority w:val="99"/>
    <w:qFormat/>
    <w:rsid w:val="00521B32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basedOn w:val="a0"/>
    <w:link w:val="a8"/>
    <w:uiPriority w:val="99"/>
    <w:locked/>
    <w:rsid w:val="00521B32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1"/>
    <w:uiPriority w:val="99"/>
    <w:rsid w:val="00521B32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521B32"/>
    <w:rPr>
      <w:color w:val="000000"/>
      <w:sz w:val="22"/>
      <w:szCs w:val="22"/>
      <w:lang w:val="ru-RU" w:eastAsia="ru-RU" w:bidi="ar-SA"/>
    </w:rPr>
  </w:style>
  <w:style w:type="paragraph" w:styleId="aa">
    <w:name w:val="Title"/>
    <w:basedOn w:val="a"/>
    <w:link w:val="ab"/>
    <w:uiPriority w:val="99"/>
    <w:qFormat/>
    <w:rsid w:val="00521B32"/>
    <w:rPr>
      <w:rFonts w:ascii="XO Thames" w:hAnsi="XO Thames"/>
      <w:b/>
      <w:color w:val="auto"/>
      <w:sz w:val="52"/>
    </w:rPr>
  </w:style>
  <w:style w:type="character" w:customStyle="1" w:styleId="ab">
    <w:name w:val="Название Знак"/>
    <w:basedOn w:val="a0"/>
    <w:link w:val="aa"/>
    <w:uiPriority w:val="99"/>
    <w:locked/>
    <w:rsid w:val="00521B32"/>
    <w:rPr>
      <w:rFonts w:ascii="XO Thames" w:hAnsi="XO Thames"/>
      <w:b/>
      <w:sz w:val="52"/>
    </w:rPr>
  </w:style>
  <w:style w:type="paragraph" w:styleId="33">
    <w:name w:val="Body Text 3"/>
    <w:basedOn w:val="a"/>
    <w:link w:val="34"/>
    <w:rsid w:val="00FC6B20"/>
    <w:pPr>
      <w:widowControl w:val="0"/>
      <w:autoSpaceDE w:val="0"/>
      <w:autoSpaceDN w:val="0"/>
      <w:adjustRightInd w:val="0"/>
    </w:pPr>
    <w:rPr>
      <w:color w:val="auto"/>
      <w:sz w:val="28"/>
    </w:rPr>
  </w:style>
  <w:style w:type="character" w:customStyle="1" w:styleId="34">
    <w:name w:val="Основной текст 3 Знак"/>
    <w:basedOn w:val="a0"/>
    <w:link w:val="33"/>
    <w:rsid w:val="00FC6B20"/>
    <w:rPr>
      <w:rFonts w:ascii="Times New Roman" w:hAnsi="Times New Roman"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FC6B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C6B20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rsid w:val="00CA6C25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styleId="ae">
    <w:name w:val="Body Text Indent"/>
    <w:basedOn w:val="a"/>
    <w:link w:val="af"/>
    <w:uiPriority w:val="99"/>
    <w:semiHidden/>
    <w:unhideWhenUsed/>
    <w:rsid w:val="0069659E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69659E"/>
    <w:rPr>
      <w:rFonts w:ascii="Times New Roman" w:hAnsi="Times New Roman"/>
      <w:color w:val="000000"/>
    </w:rPr>
  </w:style>
  <w:style w:type="paragraph" w:customStyle="1" w:styleId="16">
    <w:name w:val="Знак1"/>
    <w:basedOn w:val="a"/>
    <w:rsid w:val="0069659E"/>
    <w:rPr>
      <w:rFonts w:ascii="Verdana" w:hAnsi="Verdana" w:cs="Verdana"/>
      <w:color w:val="auto"/>
      <w:lang w:val="en-US" w:eastAsia="en-US"/>
    </w:rPr>
  </w:style>
  <w:style w:type="character" w:styleId="af0">
    <w:name w:val="Strong"/>
    <w:uiPriority w:val="22"/>
    <w:qFormat/>
    <w:locked/>
    <w:rsid w:val="0069659E"/>
    <w:rPr>
      <w:b/>
      <w:bCs/>
    </w:rPr>
  </w:style>
  <w:style w:type="table" w:styleId="af1">
    <w:name w:val="Table Grid"/>
    <w:basedOn w:val="a1"/>
    <w:uiPriority w:val="59"/>
    <w:locked/>
    <w:rsid w:val="0035118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Plain Text"/>
    <w:basedOn w:val="a"/>
    <w:link w:val="af3"/>
    <w:rsid w:val="00355AA6"/>
    <w:rPr>
      <w:rFonts w:ascii="Courier New" w:hAnsi="Courier New" w:cs="Courier New"/>
      <w:color w:val="auto"/>
    </w:rPr>
  </w:style>
  <w:style w:type="character" w:customStyle="1" w:styleId="af3">
    <w:name w:val="Текст Знак"/>
    <w:basedOn w:val="a0"/>
    <w:link w:val="af2"/>
    <w:rsid w:val="00355AA6"/>
    <w:rPr>
      <w:rFonts w:ascii="Courier New" w:hAnsi="Courier New" w:cs="Courier New"/>
    </w:rPr>
  </w:style>
  <w:style w:type="character" w:customStyle="1" w:styleId="23">
    <w:name w:val="Основной текст (2)_"/>
    <w:basedOn w:val="a0"/>
    <w:link w:val="24"/>
    <w:rsid w:val="00D7694D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D7694D"/>
    <w:pPr>
      <w:widowControl w:val="0"/>
      <w:shd w:val="clear" w:color="auto" w:fill="FFFFFF"/>
      <w:spacing w:before="160" w:after="160" w:line="266" w:lineRule="exact"/>
      <w:jc w:val="right"/>
    </w:pPr>
    <w:rPr>
      <w:rFonts w:ascii="Calibri" w:hAnsi="Calibri"/>
      <w:color w:val="auto"/>
    </w:rPr>
  </w:style>
  <w:style w:type="character" w:customStyle="1" w:styleId="2Tahoma115pt">
    <w:name w:val="Основной текст (2) + Tahoma;11;5 pt;Курсив"/>
    <w:basedOn w:val="23"/>
    <w:rsid w:val="00D7694D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3"/>
    <w:rsid w:val="00D7694D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3"/>
    <w:rsid w:val="00D7694D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AngsanaUPC19pt">
    <w:name w:val="Основной текст (2) + AngsanaUPC;19 pt"/>
    <w:basedOn w:val="23"/>
    <w:rsid w:val="00D7694D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basedOn w:val="23"/>
    <w:rsid w:val="00D7694D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25">
    <w:name w:val="Body Text 2"/>
    <w:basedOn w:val="a"/>
    <w:link w:val="26"/>
    <w:uiPriority w:val="99"/>
    <w:semiHidden/>
    <w:unhideWhenUsed/>
    <w:rsid w:val="007B3638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7B3638"/>
    <w:rPr>
      <w:rFonts w:ascii="Times New Roman" w:hAnsi="Times New Roman"/>
      <w:color w:val="000000"/>
    </w:rPr>
  </w:style>
  <w:style w:type="paragraph" w:styleId="HTML">
    <w:name w:val="HTML Preformatted"/>
    <w:basedOn w:val="a"/>
    <w:link w:val="HTML0"/>
    <w:rsid w:val="007B36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rsid w:val="007B363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20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7C1F052-C0B7-4337-8F98-685F3C687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6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Лебедев Вячеслав Сергеевич</dc:creator>
  <cp:lastModifiedBy>OrdinaTV</cp:lastModifiedBy>
  <cp:revision>21</cp:revision>
  <cp:lastPrinted>2020-02-11T11:47:00Z</cp:lastPrinted>
  <dcterms:created xsi:type="dcterms:W3CDTF">2019-09-24T12:28:00Z</dcterms:created>
  <dcterms:modified xsi:type="dcterms:W3CDTF">2022-08-19T12:12:00Z</dcterms:modified>
</cp:coreProperties>
</file>